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E1F" w:rsidRPr="004D2057" w:rsidRDefault="00166E1F" w:rsidP="00A6576B">
      <w:pPr>
        <w:pStyle w:val="a9"/>
        <w:spacing w:before="0" w:beforeAutospacing="0" w:after="420" w:afterAutospacing="0"/>
        <w:jc w:val="both"/>
        <w:rPr>
          <w:color w:val="1A1A1A"/>
          <w:sz w:val="28"/>
          <w:szCs w:val="28"/>
        </w:rPr>
      </w:pPr>
      <w:r w:rsidRPr="00A6576B">
        <w:fldChar w:fldCharType="begin"/>
      </w:r>
      <w:r w:rsidRPr="00A6576B">
        <w:rPr>
          <w:color w:val="E36C0A" w:themeColor="accent6" w:themeShade="BF"/>
        </w:rPr>
        <w:instrText>HYPERLINK "https://violapharm.com/ru/fitochai-obzor-poleznye-svojstva-travyanyh-chaev/"</w:instrText>
      </w:r>
      <w:r w:rsidRPr="00A6576B">
        <w:fldChar w:fldCharType="separate"/>
      </w:r>
      <w:r w:rsidR="00ED2E63" w:rsidRPr="00A6576B">
        <w:rPr>
          <w:rStyle w:val="a4"/>
          <w:b/>
          <w:bCs/>
          <w:color w:val="E36C0A" w:themeColor="accent6" w:themeShade="BF"/>
          <w:sz w:val="28"/>
          <w:szCs w:val="28"/>
          <w:u w:val="none"/>
        </w:rPr>
        <w:t xml:space="preserve">Календула в </w:t>
      </w:r>
      <w:r w:rsidRPr="00A6576B">
        <w:rPr>
          <w:rStyle w:val="a4"/>
          <w:b/>
          <w:bCs/>
          <w:color w:val="E36C0A" w:themeColor="accent6" w:themeShade="BF"/>
          <w:sz w:val="28"/>
          <w:szCs w:val="28"/>
          <w:u w:val="none"/>
        </w:rPr>
        <w:t>косметологии</w:t>
      </w:r>
      <w:r w:rsidRPr="00A6576B">
        <w:rPr>
          <w:rStyle w:val="a4"/>
          <w:b/>
          <w:bCs/>
          <w:color w:val="E36C0A" w:themeColor="accent6" w:themeShade="BF"/>
          <w:sz w:val="28"/>
          <w:szCs w:val="28"/>
          <w:u w:val="none"/>
        </w:rPr>
        <w:fldChar w:fldCharType="end"/>
      </w:r>
      <w:r w:rsidRPr="004D2057">
        <w:rPr>
          <w:rStyle w:val="apple-converted-space"/>
          <w:color w:val="1A1A1A"/>
          <w:sz w:val="28"/>
          <w:szCs w:val="28"/>
        </w:rPr>
        <w:t> </w:t>
      </w:r>
      <w:proofErr w:type="spellStart"/>
      <w:r w:rsidRPr="004D2057">
        <w:rPr>
          <w:color w:val="1A1A1A"/>
          <w:sz w:val="28"/>
          <w:szCs w:val="28"/>
        </w:rPr>
        <w:t>широ</w:t>
      </w:r>
      <w:proofErr w:type="spellEnd"/>
      <w:r w:rsidR="00ED2E63">
        <w:rPr>
          <w:color w:val="1A1A1A"/>
          <w:sz w:val="28"/>
          <w:szCs w:val="28"/>
        </w:rPr>
        <w:t>-</w:t>
      </w:r>
      <w:r w:rsidRPr="004D2057">
        <w:rPr>
          <w:color w:val="1A1A1A"/>
          <w:sz w:val="28"/>
          <w:szCs w:val="28"/>
        </w:rPr>
        <w:t xml:space="preserve">ко применяется благодаря своим противовоспалительным, </w:t>
      </w:r>
      <w:proofErr w:type="spellStart"/>
      <w:r w:rsidRPr="004D2057">
        <w:rPr>
          <w:color w:val="1A1A1A"/>
          <w:sz w:val="28"/>
          <w:szCs w:val="28"/>
        </w:rPr>
        <w:t>антисеп</w:t>
      </w:r>
      <w:r w:rsidR="00ED2E63">
        <w:rPr>
          <w:color w:val="1A1A1A"/>
          <w:sz w:val="28"/>
          <w:szCs w:val="28"/>
        </w:rPr>
        <w:t>-</w:t>
      </w:r>
      <w:r w:rsidRPr="004D2057">
        <w:rPr>
          <w:color w:val="1A1A1A"/>
          <w:sz w:val="28"/>
          <w:szCs w:val="28"/>
        </w:rPr>
        <w:t>тическим</w:t>
      </w:r>
      <w:proofErr w:type="spellEnd"/>
      <w:r w:rsidRPr="004D2057">
        <w:rPr>
          <w:color w:val="1A1A1A"/>
          <w:sz w:val="28"/>
          <w:szCs w:val="28"/>
        </w:rPr>
        <w:t xml:space="preserve"> и регенерирующим свой</w:t>
      </w:r>
      <w:r w:rsidR="00ED2E63">
        <w:rPr>
          <w:color w:val="1A1A1A"/>
          <w:sz w:val="28"/>
          <w:szCs w:val="28"/>
        </w:rPr>
        <w:t>-</w:t>
      </w:r>
      <w:proofErr w:type="spellStart"/>
      <w:r w:rsidRPr="004D2057">
        <w:rPr>
          <w:color w:val="1A1A1A"/>
          <w:sz w:val="28"/>
          <w:szCs w:val="28"/>
        </w:rPr>
        <w:t>ствам</w:t>
      </w:r>
      <w:proofErr w:type="spellEnd"/>
      <w:r w:rsidRPr="004D2057">
        <w:rPr>
          <w:color w:val="1A1A1A"/>
          <w:sz w:val="28"/>
          <w:szCs w:val="28"/>
        </w:rPr>
        <w:t xml:space="preserve">. Она эффективно помогает справляться с различными кожными проблемами, такими как </w:t>
      </w:r>
      <w:proofErr w:type="spellStart"/>
      <w:r w:rsidRPr="004D2057">
        <w:rPr>
          <w:color w:val="1A1A1A"/>
          <w:sz w:val="28"/>
          <w:szCs w:val="28"/>
        </w:rPr>
        <w:t>акне</w:t>
      </w:r>
      <w:proofErr w:type="spellEnd"/>
      <w:r w:rsidRPr="004D2057">
        <w:rPr>
          <w:color w:val="1A1A1A"/>
          <w:sz w:val="28"/>
          <w:szCs w:val="28"/>
        </w:rPr>
        <w:t xml:space="preserve">, </w:t>
      </w:r>
      <w:proofErr w:type="spellStart"/>
      <w:proofErr w:type="gramStart"/>
      <w:r w:rsidRPr="004D2057">
        <w:rPr>
          <w:color w:val="1A1A1A"/>
          <w:sz w:val="28"/>
          <w:szCs w:val="28"/>
        </w:rPr>
        <w:t>вос</w:t>
      </w:r>
      <w:proofErr w:type="spellEnd"/>
      <w:r w:rsidR="00A6576B">
        <w:rPr>
          <w:color w:val="1A1A1A"/>
          <w:sz w:val="28"/>
          <w:szCs w:val="28"/>
        </w:rPr>
        <w:t>-</w:t>
      </w:r>
      <w:r w:rsidRPr="004D2057">
        <w:rPr>
          <w:color w:val="1A1A1A"/>
          <w:sz w:val="28"/>
          <w:szCs w:val="28"/>
        </w:rPr>
        <w:t>паления</w:t>
      </w:r>
      <w:proofErr w:type="gramEnd"/>
      <w:r w:rsidRPr="004D2057">
        <w:rPr>
          <w:color w:val="1A1A1A"/>
          <w:sz w:val="28"/>
          <w:szCs w:val="28"/>
        </w:rPr>
        <w:t xml:space="preserve"> и раздражения. Экстракты календулы часто входят в состав кремов, лосьонов и масок для ухода за проблемной и чувствительной кожей, так как они способствуют быстрому заживлению </w:t>
      </w:r>
      <w:proofErr w:type="spellStart"/>
      <w:proofErr w:type="gramStart"/>
      <w:r w:rsidRPr="004D2057">
        <w:rPr>
          <w:color w:val="1A1A1A"/>
          <w:sz w:val="28"/>
          <w:szCs w:val="28"/>
        </w:rPr>
        <w:t>поврежде</w:t>
      </w:r>
      <w:r w:rsidR="00A6576B">
        <w:rPr>
          <w:color w:val="1A1A1A"/>
          <w:sz w:val="28"/>
          <w:szCs w:val="28"/>
        </w:rPr>
        <w:t>-</w:t>
      </w:r>
      <w:r w:rsidRPr="004D2057">
        <w:rPr>
          <w:color w:val="1A1A1A"/>
          <w:sz w:val="28"/>
          <w:szCs w:val="28"/>
        </w:rPr>
        <w:t>ний</w:t>
      </w:r>
      <w:proofErr w:type="spellEnd"/>
      <w:proofErr w:type="gramEnd"/>
      <w:r w:rsidRPr="004D2057">
        <w:rPr>
          <w:color w:val="1A1A1A"/>
          <w:sz w:val="28"/>
          <w:szCs w:val="28"/>
        </w:rPr>
        <w:t>, уменьшают покраснения и устраняют сухость.</w:t>
      </w:r>
    </w:p>
    <w:p w:rsidR="00166E1F" w:rsidRDefault="00166E1F" w:rsidP="00166E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61D66D" wp14:editId="4C6BE917">
            <wp:extent cx="2730500" cy="1733550"/>
            <wp:effectExtent l="19050" t="0" r="0" b="495300"/>
            <wp:docPr id="73102476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024765" name="Рисунок 73102476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17335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66E1F" w:rsidRDefault="00166E1F" w:rsidP="00166E1F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B64C68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CEC55C" wp14:editId="087612FF">
            <wp:extent cx="1845945" cy="1722612"/>
            <wp:effectExtent l="19050" t="0" r="1905" b="487680"/>
            <wp:docPr id="34515359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153593" name="Рисунок 34515359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394" cy="173796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2AFC" w:rsidRDefault="00A22AFC" w:rsidP="007B754C">
      <w:pPr>
        <w:rPr>
          <w:rFonts w:ascii="Times New Roman" w:hAnsi="Times New Roman" w:cs="Times New Roman"/>
          <w:sz w:val="28"/>
          <w:szCs w:val="28"/>
        </w:rPr>
      </w:pPr>
    </w:p>
    <w:p w:rsidR="00166E1F" w:rsidRPr="007B754C" w:rsidRDefault="00166E1F" w:rsidP="00B64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166E1F" w:rsidRPr="001F1BAC" w:rsidRDefault="00166E1F" w:rsidP="00B64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166E1F" w:rsidRPr="001F1BAC" w:rsidRDefault="00166E1F" w:rsidP="00166E1F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0EE8BC" wp14:editId="6C03267F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E1F" w:rsidRDefault="00166E1F" w:rsidP="001B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166E1F" w:rsidRPr="001B3E1A" w:rsidRDefault="00166E1F" w:rsidP="001B3E1A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336600"/>
          <w:sz w:val="28"/>
          <w:szCs w:val="28"/>
        </w:rPr>
      </w:pPr>
      <w:r w:rsidRPr="001B3E1A">
        <w:rPr>
          <w:rFonts w:ascii="Times New Roman" w:hAnsi="Times New Roman" w:cs="Times New Roman"/>
          <w:b/>
          <w:color w:val="336600"/>
          <w:sz w:val="28"/>
          <w:szCs w:val="28"/>
        </w:rPr>
        <w:t>ПАМЯТКА</w:t>
      </w:r>
      <w:r w:rsidRPr="001B3E1A">
        <w:rPr>
          <w:rFonts w:asciiTheme="majorBidi" w:hAnsiTheme="majorBidi" w:cstheme="majorBidi"/>
          <w:b/>
          <w:bCs/>
          <w:color w:val="336600"/>
          <w:sz w:val="28"/>
          <w:szCs w:val="28"/>
        </w:rPr>
        <w:t xml:space="preserve"> </w:t>
      </w:r>
    </w:p>
    <w:p w:rsidR="00166E1F" w:rsidRPr="001B3E1A" w:rsidRDefault="00166E1F" w:rsidP="001B3E1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6600"/>
          <w:sz w:val="32"/>
          <w:szCs w:val="32"/>
        </w:rPr>
      </w:pPr>
      <w:r w:rsidRPr="001B3E1A">
        <w:rPr>
          <w:rFonts w:ascii="Times New Roman" w:hAnsi="Times New Roman" w:cs="Times New Roman"/>
          <w:b/>
          <w:bCs/>
          <w:color w:val="336600"/>
          <w:sz w:val="32"/>
          <w:szCs w:val="32"/>
        </w:rPr>
        <w:t>Календула лекарственная, ноготки</w:t>
      </w:r>
    </w:p>
    <w:p w:rsidR="00166E1F" w:rsidRPr="00A22AFC" w:rsidRDefault="00166E1F" w:rsidP="001B3E1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FE8CACD" wp14:editId="30B8ED45">
            <wp:simplePos x="0" y="0"/>
            <wp:positionH relativeFrom="column">
              <wp:posOffset>139700</wp:posOffset>
            </wp:positionH>
            <wp:positionV relativeFrom="paragraph">
              <wp:posOffset>419100</wp:posOffset>
            </wp:positionV>
            <wp:extent cx="2642235" cy="1616075"/>
            <wp:effectExtent l="19050" t="0" r="5715" b="479425"/>
            <wp:wrapSquare wrapText="bothSides"/>
            <wp:docPr id="12" name="Изображение 12" descr="Календула_ Фото Оксана Максимова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12" descr="Календула_ Фото Оксана Максимова_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1616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A22AFC">
        <w:rPr>
          <w:rFonts w:ascii="Times New Roman" w:hAnsi="Times New Roman" w:cs="Times New Roman"/>
          <w:sz w:val="32"/>
          <w:szCs w:val="32"/>
        </w:rPr>
        <w:t>Calendula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22AFC">
        <w:rPr>
          <w:rFonts w:ascii="Times New Roman" w:hAnsi="Times New Roman" w:cs="Times New Roman"/>
          <w:sz w:val="32"/>
          <w:szCs w:val="32"/>
        </w:rPr>
        <w:t>officinalis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A22AFC" w:rsidRDefault="00A22AFC" w:rsidP="007B754C">
      <w:pPr>
        <w:rPr>
          <w:rFonts w:ascii="Times New Roman" w:hAnsi="Times New Roman" w:cs="Times New Roman"/>
          <w:sz w:val="28"/>
          <w:szCs w:val="28"/>
        </w:rPr>
      </w:pPr>
      <w:r w:rsidRPr="00403333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lastRenderedPageBreak/>
        <w:t>Календула лекарственная (</w:t>
      </w:r>
      <w:proofErr w:type="spellStart"/>
      <w:r w:rsidRPr="00403333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Calendula</w:t>
      </w:r>
      <w:proofErr w:type="spellEnd"/>
      <w:r w:rsidRPr="00403333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 xml:space="preserve"> </w:t>
      </w:r>
      <w:proofErr w:type="spellStart"/>
      <w:r w:rsidRPr="00403333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officinalis</w:t>
      </w:r>
      <w:proofErr w:type="spellEnd"/>
      <w:r w:rsidRPr="00403333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)</w:t>
      </w:r>
      <w:r w:rsidRPr="00A22AFC">
        <w:rPr>
          <w:rFonts w:ascii="Times New Roman" w:hAnsi="Times New Roman" w:cs="Times New Roman"/>
          <w:sz w:val="28"/>
          <w:szCs w:val="28"/>
        </w:rPr>
        <w:t xml:space="preserve"> - это вид </w:t>
      </w:r>
      <w:proofErr w:type="spellStart"/>
      <w:proofErr w:type="gramStart"/>
      <w:r w:rsidRPr="00A22AFC">
        <w:rPr>
          <w:rFonts w:ascii="Times New Roman" w:hAnsi="Times New Roman" w:cs="Times New Roman"/>
          <w:sz w:val="28"/>
          <w:szCs w:val="28"/>
        </w:rPr>
        <w:t>тра</w:t>
      </w:r>
      <w:r w:rsidR="00403333">
        <w:rPr>
          <w:rFonts w:ascii="Times New Roman" w:hAnsi="Times New Roman" w:cs="Times New Roman"/>
          <w:sz w:val="28"/>
          <w:szCs w:val="28"/>
        </w:rPr>
        <w:t>-</w:t>
      </w:r>
      <w:r w:rsidRPr="00A22AFC">
        <w:rPr>
          <w:rFonts w:ascii="Times New Roman" w:hAnsi="Times New Roman" w:cs="Times New Roman"/>
          <w:sz w:val="28"/>
          <w:szCs w:val="28"/>
        </w:rPr>
        <w:t>вянистых</w:t>
      </w:r>
      <w:proofErr w:type="spellEnd"/>
      <w:proofErr w:type="gramEnd"/>
      <w:r w:rsidRPr="00A22AFC">
        <w:rPr>
          <w:rFonts w:ascii="Times New Roman" w:hAnsi="Times New Roman" w:cs="Times New Roman"/>
          <w:sz w:val="28"/>
          <w:szCs w:val="28"/>
        </w:rPr>
        <w:t xml:space="preserve"> растений относящихся к семейству Астровых, или Сложно</w:t>
      </w:r>
      <w:r w:rsidR="00403333">
        <w:rPr>
          <w:rFonts w:ascii="Times New Roman" w:hAnsi="Times New Roman" w:cs="Times New Roman"/>
          <w:sz w:val="28"/>
          <w:szCs w:val="28"/>
        </w:rPr>
        <w:t>-</w:t>
      </w:r>
      <w:r w:rsidRPr="00A22AFC">
        <w:rPr>
          <w:rFonts w:ascii="Times New Roman" w:hAnsi="Times New Roman" w:cs="Times New Roman"/>
          <w:sz w:val="28"/>
          <w:szCs w:val="28"/>
        </w:rPr>
        <w:t>цветных.</w:t>
      </w:r>
    </w:p>
    <w:p w:rsidR="00A22AFC" w:rsidRDefault="00A22AFC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сырья используют цветки и траву. </w:t>
      </w:r>
    </w:p>
    <w:p w:rsidR="00A22AFC" w:rsidRPr="00A22AFC" w:rsidRDefault="00A22AFC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292350" cy="1041400"/>
            <wp:effectExtent l="57150" t="57150" r="336550" b="311150"/>
            <wp:docPr id="2690800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080014" name="Рисунок 26908001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1041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BE7B3D" w:rsidRPr="00B270E6" w:rsidRDefault="00A22AFC" w:rsidP="007B754C">
      <w:pPr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</w:pPr>
      <w:r w:rsidRPr="00B270E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 xml:space="preserve">Календула </w:t>
      </w:r>
      <w:r w:rsidR="00F63767" w:rsidRPr="00B270E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содержит:</w:t>
      </w:r>
    </w:p>
    <w:p w:rsidR="00BE7B3D" w:rsidRPr="00586DF7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каротиноиды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F5FE0" w:rsidRPr="00586DF7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6DF7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86DF7">
        <w:rPr>
          <w:rFonts w:ascii="Times New Roman" w:hAnsi="Times New Roman" w:cs="Times New Roman"/>
          <w:sz w:val="28"/>
          <w:szCs w:val="28"/>
        </w:rPr>
        <w:t>убильные вещества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6DF7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кумарины;</w:t>
      </w:r>
    </w:p>
    <w:p w:rsidR="00A22AFC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горечи;</w:t>
      </w:r>
    </w:p>
    <w:p w:rsidR="00A22AFC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A22AFC">
        <w:rPr>
          <w:rFonts w:ascii="Times New Roman" w:hAnsi="Times New Roman" w:cs="Times New Roman"/>
          <w:sz w:val="28"/>
          <w:szCs w:val="28"/>
        </w:rPr>
        <w:t>фирные масла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2AFC" w:rsidRDefault="00D03A7A" w:rsidP="00586DF7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22AFC">
        <w:rPr>
          <w:rFonts w:ascii="Times New Roman" w:hAnsi="Times New Roman" w:cs="Times New Roman"/>
          <w:sz w:val="28"/>
          <w:szCs w:val="28"/>
        </w:rPr>
        <w:t>олисахариды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148F" w:rsidRPr="00B270E6" w:rsidRDefault="00D03A7A" w:rsidP="00B270E6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A22AFC">
        <w:rPr>
          <w:rFonts w:ascii="Times New Roman" w:hAnsi="Times New Roman" w:cs="Times New Roman"/>
          <w:sz w:val="28"/>
          <w:szCs w:val="28"/>
        </w:rPr>
        <w:t>ритерпеновые</w:t>
      </w:r>
      <w:proofErr w:type="spellEnd"/>
      <w:r w:rsidR="00A22AFC">
        <w:rPr>
          <w:rFonts w:ascii="Times New Roman" w:hAnsi="Times New Roman" w:cs="Times New Roman"/>
          <w:sz w:val="28"/>
          <w:szCs w:val="28"/>
        </w:rPr>
        <w:t xml:space="preserve"> сапонины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AFC" w:rsidRDefault="00A22AFC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74586" cy="1669517"/>
            <wp:effectExtent l="19050" t="0" r="6985" b="483235"/>
            <wp:docPr id="11510971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097101" name="Рисунок 115109710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607" cy="169119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8C148F" w:rsidRPr="00880801" w:rsidRDefault="00A22AFC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80801">
        <w:rPr>
          <w:rFonts w:ascii="Times New Roman" w:hAnsi="Times New Roman" w:cs="Times New Roman"/>
          <w:b/>
          <w:color w:val="FF0000"/>
          <w:sz w:val="28"/>
          <w:szCs w:val="28"/>
        </w:rPr>
        <w:t>Важно помнить!</w:t>
      </w:r>
    </w:p>
    <w:p w:rsidR="008C148F" w:rsidRPr="00A22AFC" w:rsidRDefault="00A22AFC" w:rsidP="007120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Календула обладает выраженными лечебными свойствами, однако её применение внутрь должно быть </w:t>
      </w:r>
      <w:proofErr w:type="gramStart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ос</w:t>
      </w:r>
      <w:r w:rsidR="00E507E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-</w:t>
      </w:r>
      <w:proofErr w:type="spellStart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торожным</w:t>
      </w:r>
      <w:proofErr w:type="spellEnd"/>
      <w:proofErr w:type="gramEnd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особенно при беремен</w:t>
      </w:r>
      <w:r w:rsidR="00E507E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-</w:t>
      </w:r>
      <w:proofErr w:type="spellStart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ности</w:t>
      </w:r>
      <w:proofErr w:type="spellEnd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 в случае индивидуальной непереносимости. Некоторые </w:t>
      </w:r>
      <w:proofErr w:type="gramStart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ком</w:t>
      </w:r>
      <w:r w:rsidR="00E507E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-</w:t>
      </w:r>
      <w:proofErr w:type="spellStart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поненты</w:t>
      </w:r>
      <w:proofErr w:type="spellEnd"/>
      <w:proofErr w:type="gramEnd"/>
      <w:r w:rsidRPr="00A22A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календулы могут вызывать аллергические реакции, поэтому перед применением рекомендуется провести тест на чувствительность.</w:t>
      </w:r>
    </w:p>
    <w:p w:rsidR="008C148F" w:rsidRDefault="008C148F" w:rsidP="007B754C">
      <w:pPr>
        <w:rPr>
          <w:rFonts w:ascii="Times New Roman" w:hAnsi="Times New Roman" w:cs="Times New Roman"/>
          <w:sz w:val="28"/>
          <w:szCs w:val="28"/>
        </w:rPr>
      </w:pPr>
    </w:p>
    <w:p w:rsidR="00A22AFC" w:rsidRDefault="00A22AFC" w:rsidP="007B754C">
      <w:pPr>
        <w:rPr>
          <w:rFonts w:ascii="Times New Roman" w:hAnsi="Times New Roman" w:cs="Times New Roman"/>
          <w:sz w:val="28"/>
          <w:szCs w:val="28"/>
        </w:rPr>
      </w:pPr>
    </w:p>
    <w:p w:rsidR="00A22AFC" w:rsidRPr="00880801" w:rsidRDefault="00A22AFC" w:rsidP="00A22AFC">
      <w:pPr>
        <w:pStyle w:val="a9"/>
        <w:spacing w:before="0" w:beforeAutospacing="0" w:after="408" w:afterAutospacing="0"/>
        <w:rPr>
          <w:color w:val="002060"/>
          <w:sz w:val="28"/>
          <w:szCs w:val="28"/>
        </w:rPr>
      </w:pPr>
      <w:r w:rsidRPr="00880801">
        <w:rPr>
          <w:rStyle w:val="a7"/>
          <w:b/>
          <w:bCs/>
          <w:color w:val="002060"/>
          <w:sz w:val="28"/>
          <w:szCs w:val="28"/>
        </w:rPr>
        <w:lastRenderedPageBreak/>
        <w:t>Отвар при боли в горле и кашле</w:t>
      </w:r>
    </w:p>
    <w:p w:rsidR="00A22AFC" w:rsidRPr="00A22AFC" w:rsidRDefault="00A22AFC" w:rsidP="00712054">
      <w:pPr>
        <w:pStyle w:val="a9"/>
        <w:spacing w:before="0" w:beforeAutospacing="0" w:after="408" w:afterAutospacing="0" w:line="276" w:lineRule="auto"/>
        <w:rPr>
          <w:color w:val="111111"/>
          <w:sz w:val="28"/>
          <w:szCs w:val="28"/>
        </w:rPr>
      </w:pPr>
      <w:r w:rsidRPr="00A22AFC">
        <w:rPr>
          <w:rStyle w:val="a7"/>
          <w:color w:val="111111"/>
          <w:sz w:val="28"/>
          <w:szCs w:val="28"/>
        </w:rPr>
        <w:t>1 ч. л. сухой смеси залить стаканом кипятка и настоять 30 минут, затем приступать к полосканию.</w:t>
      </w:r>
    </w:p>
    <w:p w:rsidR="00A22AFC" w:rsidRPr="00A22AFC" w:rsidRDefault="00A22AFC" w:rsidP="00712054">
      <w:pPr>
        <w:pStyle w:val="a9"/>
        <w:spacing w:before="0" w:beforeAutospacing="0" w:after="408" w:afterAutospacing="0" w:line="276" w:lineRule="auto"/>
        <w:jc w:val="both"/>
        <w:rPr>
          <w:color w:val="111111"/>
          <w:sz w:val="28"/>
          <w:szCs w:val="28"/>
        </w:rPr>
      </w:pPr>
      <w:r w:rsidRPr="00A22AFC">
        <w:rPr>
          <w:color w:val="111111"/>
          <w:sz w:val="28"/>
          <w:szCs w:val="28"/>
        </w:rPr>
        <w:t xml:space="preserve">Отвар ноготков поможет облегчить боль и першение в горле, сухой и влажный кашель, улучшит </w:t>
      </w:r>
      <w:proofErr w:type="spellStart"/>
      <w:proofErr w:type="gramStart"/>
      <w:r w:rsidRPr="00A22AFC">
        <w:rPr>
          <w:color w:val="111111"/>
          <w:sz w:val="28"/>
          <w:szCs w:val="28"/>
        </w:rPr>
        <w:t>самочув</w:t>
      </w:r>
      <w:r w:rsidR="00994F07">
        <w:rPr>
          <w:color w:val="111111"/>
          <w:sz w:val="28"/>
          <w:szCs w:val="28"/>
        </w:rPr>
        <w:t>-</w:t>
      </w:r>
      <w:r w:rsidRPr="00A22AFC">
        <w:rPr>
          <w:color w:val="111111"/>
          <w:sz w:val="28"/>
          <w:szCs w:val="28"/>
        </w:rPr>
        <w:t>ствие</w:t>
      </w:r>
      <w:proofErr w:type="spellEnd"/>
      <w:proofErr w:type="gramEnd"/>
      <w:r w:rsidRPr="00A22AFC">
        <w:rPr>
          <w:color w:val="111111"/>
          <w:sz w:val="28"/>
          <w:szCs w:val="28"/>
        </w:rPr>
        <w:t xml:space="preserve"> и работоспособность при </w:t>
      </w:r>
      <w:bookmarkStart w:id="0" w:name="_GoBack"/>
      <w:bookmarkEnd w:id="0"/>
      <w:r w:rsidRPr="00A22AFC">
        <w:rPr>
          <w:color w:val="111111"/>
          <w:sz w:val="28"/>
          <w:szCs w:val="28"/>
        </w:rPr>
        <w:t xml:space="preserve">ОРВИ. При ангине полоскание </w:t>
      </w:r>
      <w:proofErr w:type="gramStart"/>
      <w:r w:rsidRPr="00A22AFC">
        <w:rPr>
          <w:color w:val="111111"/>
          <w:sz w:val="28"/>
          <w:szCs w:val="28"/>
        </w:rPr>
        <w:t>гор</w:t>
      </w:r>
      <w:r w:rsidR="00994F07">
        <w:rPr>
          <w:color w:val="111111"/>
          <w:sz w:val="28"/>
          <w:szCs w:val="28"/>
        </w:rPr>
        <w:t>-</w:t>
      </w:r>
      <w:r w:rsidRPr="00A22AFC">
        <w:rPr>
          <w:color w:val="111111"/>
          <w:sz w:val="28"/>
          <w:szCs w:val="28"/>
        </w:rPr>
        <w:t>ла</w:t>
      </w:r>
      <w:proofErr w:type="gramEnd"/>
      <w:r w:rsidRPr="00A22AFC">
        <w:rPr>
          <w:color w:val="111111"/>
          <w:sz w:val="28"/>
          <w:szCs w:val="28"/>
        </w:rPr>
        <w:t xml:space="preserve"> отваром поможет снять </w:t>
      </w:r>
      <w:proofErr w:type="spellStart"/>
      <w:r w:rsidRPr="00A22AFC">
        <w:rPr>
          <w:color w:val="111111"/>
          <w:sz w:val="28"/>
          <w:szCs w:val="28"/>
        </w:rPr>
        <w:t>воспале</w:t>
      </w:r>
      <w:r w:rsidR="00994F07">
        <w:rPr>
          <w:color w:val="111111"/>
          <w:sz w:val="28"/>
          <w:szCs w:val="28"/>
        </w:rPr>
        <w:t>-</w:t>
      </w:r>
      <w:r w:rsidRPr="00A22AFC">
        <w:rPr>
          <w:color w:val="111111"/>
          <w:sz w:val="28"/>
          <w:szCs w:val="28"/>
        </w:rPr>
        <w:t>ние</w:t>
      </w:r>
      <w:proofErr w:type="spellEnd"/>
      <w:r w:rsidRPr="00A22AFC">
        <w:rPr>
          <w:color w:val="111111"/>
          <w:sz w:val="28"/>
          <w:szCs w:val="28"/>
        </w:rPr>
        <w:t xml:space="preserve"> и сдержать развитие </w:t>
      </w:r>
      <w:proofErr w:type="spellStart"/>
      <w:r w:rsidRPr="00A22AFC">
        <w:rPr>
          <w:color w:val="111111"/>
          <w:sz w:val="28"/>
          <w:szCs w:val="28"/>
        </w:rPr>
        <w:t>болезне</w:t>
      </w:r>
      <w:r w:rsidR="00712054">
        <w:rPr>
          <w:color w:val="111111"/>
          <w:sz w:val="28"/>
          <w:szCs w:val="28"/>
        </w:rPr>
        <w:t>-</w:t>
      </w:r>
      <w:r w:rsidRPr="00A22AFC">
        <w:rPr>
          <w:color w:val="111111"/>
          <w:sz w:val="28"/>
          <w:szCs w:val="28"/>
        </w:rPr>
        <w:t>творных</w:t>
      </w:r>
      <w:proofErr w:type="spellEnd"/>
      <w:r w:rsidRPr="00A22AFC">
        <w:rPr>
          <w:color w:val="111111"/>
          <w:sz w:val="28"/>
          <w:szCs w:val="28"/>
        </w:rPr>
        <w:t xml:space="preserve"> микробов.</w:t>
      </w:r>
    </w:p>
    <w:p w:rsidR="00A22AFC" w:rsidRDefault="00A22AFC" w:rsidP="007B754C">
      <w:pPr>
        <w:rPr>
          <w:rFonts w:ascii="Times New Roman" w:hAnsi="Times New Roman" w:cs="Times New Roman"/>
          <w:sz w:val="28"/>
          <w:szCs w:val="28"/>
        </w:rPr>
      </w:pPr>
      <w:r w:rsidRPr="00D03A7A">
        <w:rPr>
          <w:rFonts w:ascii="Times New Roman" w:hAnsi="Times New Roman" w:cs="Times New Roman"/>
          <w:noProof/>
          <w:color w:val="993366"/>
          <w:sz w:val="28"/>
          <w:szCs w:val="28"/>
          <w:lang w:eastAsia="ru-RU"/>
        </w:rPr>
        <w:drawing>
          <wp:inline distT="0" distB="0" distL="0" distR="0">
            <wp:extent cx="2712640" cy="1463040"/>
            <wp:effectExtent l="190500" t="209550" r="183515" b="194310"/>
            <wp:docPr id="41841155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411558" name="Рисунок 41841155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041" cy="1472425"/>
                    </a:xfrm>
                    <a:prstGeom prst="ellipse">
                      <a:avLst/>
                    </a:prstGeom>
                    <a:ln w="190500" cap="rnd">
                      <a:solidFill>
                        <a:srgbClr val="CCCC00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22AFC" w:rsidRPr="007B754C" w:rsidRDefault="00A22AFC" w:rsidP="007B754C">
      <w:pPr>
        <w:rPr>
          <w:rFonts w:ascii="Times New Roman" w:hAnsi="Times New Roman" w:cs="Times New Roman"/>
          <w:sz w:val="28"/>
          <w:szCs w:val="28"/>
        </w:rPr>
      </w:pPr>
    </w:p>
    <w:sectPr w:rsidR="00A22AFC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27ADD"/>
    <w:rsid w:val="000714DE"/>
    <w:rsid w:val="00166E1F"/>
    <w:rsid w:val="001A2DC3"/>
    <w:rsid w:val="001B3E1A"/>
    <w:rsid w:val="001F1BAC"/>
    <w:rsid w:val="003B55B4"/>
    <w:rsid w:val="00403333"/>
    <w:rsid w:val="004D2057"/>
    <w:rsid w:val="004D3211"/>
    <w:rsid w:val="00586DF7"/>
    <w:rsid w:val="005A5C0D"/>
    <w:rsid w:val="006518FE"/>
    <w:rsid w:val="00712054"/>
    <w:rsid w:val="007A3A92"/>
    <w:rsid w:val="007B754C"/>
    <w:rsid w:val="00864289"/>
    <w:rsid w:val="00880801"/>
    <w:rsid w:val="00881844"/>
    <w:rsid w:val="008C148F"/>
    <w:rsid w:val="00994F07"/>
    <w:rsid w:val="009A10DF"/>
    <w:rsid w:val="009B6E45"/>
    <w:rsid w:val="009F5739"/>
    <w:rsid w:val="00A07980"/>
    <w:rsid w:val="00A17A05"/>
    <w:rsid w:val="00A22AFC"/>
    <w:rsid w:val="00A6576B"/>
    <w:rsid w:val="00B270E6"/>
    <w:rsid w:val="00B64C68"/>
    <w:rsid w:val="00BE44B8"/>
    <w:rsid w:val="00BE7B3D"/>
    <w:rsid w:val="00CF5FE0"/>
    <w:rsid w:val="00D03A7A"/>
    <w:rsid w:val="00E507E3"/>
    <w:rsid w:val="00ED2E63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6853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166E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14</cp:revision>
  <dcterms:created xsi:type="dcterms:W3CDTF">2024-10-15T06:04:00Z</dcterms:created>
  <dcterms:modified xsi:type="dcterms:W3CDTF">2025-11-22T12:11:00Z</dcterms:modified>
</cp:coreProperties>
</file>